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1333" w14:textId="77777777" w:rsidR="00A4105F" w:rsidRDefault="00A4105F" w:rsidP="00A4105F">
      <w:pPr>
        <w:pStyle w:val="Default"/>
        <w:jc w:val="both"/>
      </w:pPr>
    </w:p>
    <w:p w14:paraId="5E9C83F0" w14:textId="17705AB7" w:rsidR="00A4105F" w:rsidRDefault="00A4105F" w:rsidP="003C147D">
      <w:pPr>
        <w:pStyle w:val="Default"/>
        <w:rPr>
          <w:sz w:val="26"/>
          <w:szCs w:val="26"/>
        </w:rPr>
      </w:pPr>
      <w:r>
        <w:rPr>
          <w:b/>
          <w:bCs/>
          <w:sz w:val="26"/>
          <w:szCs w:val="26"/>
        </w:rPr>
        <w:t>Avviso di selezione pubblica</w:t>
      </w:r>
    </w:p>
    <w:p w14:paraId="357E6422" w14:textId="3F24C841" w:rsidR="00A4105F" w:rsidRDefault="00A4105F" w:rsidP="00A4105F">
      <w:pPr>
        <w:pStyle w:val="Default"/>
        <w:jc w:val="both"/>
        <w:rPr>
          <w:b/>
          <w:bCs/>
          <w:sz w:val="26"/>
          <w:szCs w:val="26"/>
        </w:rPr>
      </w:pPr>
      <w:r>
        <w:rPr>
          <w:b/>
          <w:bCs/>
          <w:sz w:val="26"/>
          <w:szCs w:val="26"/>
        </w:rPr>
        <w:t xml:space="preserve">per l’assunzione a tempo determinato di </w:t>
      </w:r>
      <w:r w:rsidR="00A220C2">
        <w:rPr>
          <w:b/>
          <w:bCs/>
          <w:sz w:val="26"/>
          <w:szCs w:val="26"/>
        </w:rPr>
        <w:t>una</w:t>
      </w:r>
      <w:r>
        <w:rPr>
          <w:b/>
          <w:bCs/>
          <w:sz w:val="26"/>
          <w:szCs w:val="26"/>
        </w:rPr>
        <w:t xml:space="preserve"> unità da inserire nell’area </w:t>
      </w:r>
      <w:r w:rsidR="006A7701">
        <w:rPr>
          <w:b/>
          <w:bCs/>
          <w:sz w:val="26"/>
          <w:szCs w:val="26"/>
        </w:rPr>
        <w:t>Direzione Tecnica</w:t>
      </w:r>
      <w:r>
        <w:rPr>
          <w:b/>
          <w:bCs/>
          <w:sz w:val="26"/>
          <w:szCs w:val="26"/>
        </w:rPr>
        <w:t xml:space="preserve"> presso </w:t>
      </w:r>
      <w:r w:rsidR="006A7701">
        <w:rPr>
          <w:b/>
          <w:bCs/>
          <w:sz w:val="26"/>
          <w:szCs w:val="26"/>
        </w:rPr>
        <w:t>i laboratori tecnic</w:t>
      </w:r>
      <w:r w:rsidR="00E90BB4">
        <w:rPr>
          <w:b/>
          <w:bCs/>
          <w:sz w:val="26"/>
          <w:szCs w:val="26"/>
        </w:rPr>
        <w:t>i</w:t>
      </w:r>
      <w:r w:rsidR="006A7701">
        <w:rPr>
          <w:b/>
          <w:bCs/>
          <w:sz w:val="26"/>
          <w:szCs w:val="26"/>
        </w:rPr>
        <w:t xml:space="preserve"> </w:t>
      </w:r>
      <w:r>
        <w:rPr>
          <w:b/>
          <w:bCs/>
          <w:sz w:val="26"/>
          <w:szCs w:val="26"/>
        </w:rPr>
        <w:t>di Montepulciano della Fondazione Cantiere Internazionale d’Arte</w:t>
      </w:r>
      <w:r w:rsidR="006A7701">
        <w:rPr>
          <w:b/>
          <w:bCs/>
          <w:sz w:val="26"/>
          <w:szCs w:val="26"/>
        </w:rPr>
        <w:t xml:space="preserve"> e le afferenti sedi di spettacolo. </w:t>
      </w:r>
    </w:p>
    <w:p w14:paraId="1F207DD9" w14:textId="77777777" w:rsidR="00A4105F" w:rsidRDefault="00A4105F" w:rsidP="00A4105F">
      <w:pPr>
        <w:pStyle w:val="Default"/>
        <w:jc w:val="both"/>
        <w:rPr>
          <w:sz w:val="26"/>
          <w:szCs w:val="26"/>
        </w:rPr>
      </w:pPr>
    </w:p>
    <w:p w14:paraId="1BC9B7DB" w14:textId="1089A374" w:rsidR="00A4105F" w:rsidRDefault="00A4105F" w:rsidP="00A4105F">
      <w:pPr>
        <w:pStyle w:val="Default"/>
        <w:jc w:val="both"/>
        <w:rPr>
          <w:sz w:val="23"/>
          <w:szCs w:val="23"/>
        </w:rPr>
      </w:pPr>
      <w:r>
        <w:rPr>
          <w:sz w:val="23"/>
          <w:szCs w:val="23"/>
        </w:rPr>
        <w:t xml:space="preserve">La Fondazione Cantiere Internazionale d’Arte intende procedere ad una selezione finalizzata all'assunzione </w:t>
      </w:r>
      <w:r w:rsidR="00514B8D" w:rsidRPr="003C147D">
        <w:rPr>
          <w:sz w:val="23"/>
          <w:szCs w:val="23"/>
        </w:rPr>
        <w:t>a tempo determinato</w:t>
      </w:r>
      <w:r w:rsidR="00514B8D">
        <w:rPr>
          <w:sz w:val="23"/>
          <w:szCs w:val="23"/>
        </w:rPr>
        <w:t xml:space="preserve"> </w:t>
      </w:r>
      <w:r>
        <w:rPr>
          <w:sz w:val="23"/>
          <w:szCs w:val="23"/>
        </w:rPr>
        <w:t xml:space="preserve">di </w:t>
      </w:r>
      <w:r w:rsidR="00A220C2">
        <w:rPr>
          <w:sz w:val="23"/>
          <w:szCs w:val="23"/>
        </w:rPr>
        <w:t>una</w:t>
      </w:r>
      <w:r>
        <w:rPr>
          <w:sz w:val="23"/>
          <w:szCs w:val="23"/>
        </w:rPr>
        <w:t xml:space="preserve"> unità di personale da inserire nell’area </w:t>
      </w:r>
      <w:r w:rsidR="006A7701">
        <w:rPr>
          <w:sz w:val="23"/>
          <w:szCs w:val="23"/>
        </w:rPr>
        <w:t>della Direzione Tecnica</w:t>
      </w:r>
      <w:r>
        <w:rPr>
          <w:sz w:val="23"/>
          <w:szCs w:val="23"/>
        </w:rPr>
        <w:t xml:space="preserve"> </w:t>
      </w:r>
      <w:r w:rsidR="006A7701">
        <w:rPr>
          <w:sz w:val="23"/>
          <w:szCs w:val="23"/>
        </w:rPr>
        <w:t xml:space="preserve">tramite valutazione </w:t>
      </w:r>
      <w:r>
        <w:rPr>
          <w:sz w:val="23"/>
          <w:szCs w:val="23"/>
        </w:rPr>
        <w:t xml:space="preserve">dei curricula che perverranno alla Fondazione, come </w:t>
      </w:r>
      <w:r w:rsidR="00E90BB4">
        <w:rPr>
          <w:sz w:val="23"/>
          <w:szCs w:val="23"/>
        </w:rPr>
        <w:t xml:space="preserve">previsto dall’art. 11 del Regolamento per la selezione di personale della Fondazione Cantiere Internazionale d’Arte </w:t>
      </w:r>
      <w:r w:rsidR="00E90BB4" w:rsidRPr="00E90BB4">
        <w:rPr>
          <w:i/>
          <w:iCs/>
          <w:sz w:val="23"/>
          <w:szCs w:val="23"/>
        </w:rPr>
        <w:t>(</w:t>
      </w:r>
      <w:r w:rsidR="00E90BB4">
        <w:rPr>
          <w:i/>
          <w:iCs/>
          <w:sz w:val="23"/>
          <w:szCs w:val="23"/>
        </w:rPr>
        <w:t>a</w:t>
      </w:r>
      <w:r w:rsidR="00E90BB4" w:rsidRPr="00E90BB4">
        <w:rPr>
          <w:i/>
          <w:iCs/>
          <w:sz w:val="23"/>
          <w:szCs w:val="23"/>
        </w:rPr>
        <w:t>pprovato dal Consiglio di Gestione nella seduta del 28.5.2020)</w:t>
      </w:r>
      <w:r w:rsidR="006A7701">
        <w:rPr>
          <w:sz w:val="23"/>
          <w:szCs w:val="23"/>
        </w:rPr>
        <w:t xml:space="preserve">. </w:t>
      </w:r>
      <w:r w:rsidR="00A376DD" w:rsidRPr="00A376DD">
        <w:rPr>
          <w:sz w:val="23"/>
          <w:szCs w:val="23"/>
        </w:rPr>
        <w:t>Considerando le caratteristiche proprie della produzione di manifestazioni temporanee di spettacolo dal vivo, come nel caso del 4</w:t>
      </w:r>
      <w:r w:rsidR="00127457">
        <w:rPr>
          <w:sz w:val="23"/>
          <w:szCs w:val="23"/>
        </w:rPr>
        <w:t>9</w:t>
      </w:r>
      <w:r w:rsidR="00A376DD" w:rsidRPr="00A376DD">
        <w:rPr>
          <w:sz w:val="23"/>
          <w:szCs w:val="23"/>
        </w:rPr>
        <w:t>° Cantiere Internazionale d’Arte, soprattutto nel periodo di ripresa delle attività successivo alle prolungate sospensioni dovute allo stato d’emergenza causato dalla pandemia, si determina una situazione d’urgenza, come richiamato dal succitato art.11 del Regolamento, tale da non consentire l’espletamento di altre modalità di selezione.</w:t>
      </w:r>
    </w:p>
    <w:p w14:paraId="53359EAD" w14:textId="108707DD" w:rsidR="00E13C98" w:rsidRDefault="00A4105F" w:rsidP="00A4105F">
      <w:pPr>
        <w:pStyle w:val="Default"/>
        <w:jc w:val="both"/>
        <w:rPr>
          <w:sz w:val="23"/>
          <w:szCs w:val="23"/>
        </w:rPr>
      </w:pPr>
      <w:r>
        <w:rPr>
          <w:sz w:val="23"/>
          <w:szCs w:val="23"/>
        </w:rPr>
        <w:t xml:space="preserve">La selezione ha come obiettivo </w:t>
      </w:r>
      <w:r w:rsidR="00E90BB4">
        <w:rPr>
          <w:sz w:val="23"/>
          <w:szCs w:val="23"/>
        </w:rPr>
        <w:t xml:space="preserve">l’assunzione a tempo determinato di </w:t>
      </w:r>
      <w:r>
        <w:rPr>
          <w:sz w:val="23"/>
          <w:szCs w:val="23"/>
        </w:rPr>
        <w:t>n</w:t>
      </w:r>
      <w:r w:rsidRPr="0098447D">
        <w:rPr>
          <w:b/>
          <w:bCs/>
          <w:sz w:val="23"/>
          <w:szCs w:val="23"/>
        </w:rPr>
        <w:t xml:space="preserve">. </w:t>
      </w:r>
      <w:r w:rsidR="00992E79">
        <w:rPr>
          <w:b/>
          <w:bCs/>
          <w:sz w:val="23"/>
          <w:szCs w:val="23"/>
        </w:rPr>
        <w:t>1</w:t>
      </w:r>
      <w:r w:rsidRPr="0098447D">
        <w:rPr>
          <w:b/>
          <w:bCs/>
          <w:sz w:val="23"/>
          <w:szCs w:val="23"/>
        </w:rPr>
        <w:t xml:space="preserve"> </w:t>
      </w:r>
      <w:r w:rsidR="00992E79">
        <w:rPr>
          <w:b/>
          <w:bCs/>
          <w:sz w:val="23"/>
          <w:szCs w:val="23"/>
        </w:rPr>
        <w:t>truccatore</w:t>
      </w:r>
      <w:r w:rsidR="00127457">
        <w:rPr>
          <w:b/>
          <w:bCs/>
          <w:sz w:val="23"/>
          <w:szCs w:val="23"/>
        </w:rPr>
        <w:t>/</w:t>
      </w:r>
      <w:proofErr w:type="spellStart"/>
      <w:r w:rsidR="00992E79">
        <w:rPr>
          <w:b/>
          <w:bCs/>
          <w:sz w:val="23"/>
          <w:szCs w:val="23"/>
        </w:rPr>
        <w:t>ice</w:t>
      </w:r>
      <w:proofErr w:type="spellEnd"/>
      <w:r w:rsidR="00E90BB4">
        <w:rPr>
          <w:sz w:val="23"/>
          <w:szCs w:val="23"/>
        </w:rPr>
        <w:t>,</w:t>
      </w:r>
      <w:r w:rsidR="00127457">
        <w:rPr>
          <w:sz w:val="23"/>
          <w:szCs w:val="23"/>
        </w:rPr>
        <w:t xml:space="preserve"> dal </w:t>
      </w:r>
      <w:r w:rsidR="00992E79">
        <w:rPr>
          <w:sz w:val="23"/>
          <w:szCs w:val="23"/>
        </w:rPr>
        <w:t>11 luglio</w:t>
      </w:r>
      <w:r w:rsidR="00127457">
        <w:rPr>
          <w:sz w:val="23"/>
          <w:szCs w:val="23"/>
        </w:rPr>
        <w:t xml:space="preserve"> al 30 luglio 2024</w:t>
      </w:r>
      <w:r w:rsidR="00E90BB4">
        <w:rPr>
          <w:sz w:val="23"/>
          <w:szCs w:val="23"/>
        </w:rPr>
        <w:t xml:space="preserve">. </w:t>
      </w:r>
      <w:r w:rsidR="006A0FD0">
        <w:rPr>
          <w:sz w:val="23"/>
          <w:szCs w:val="23"/>
        </w:rPr>
        <w:t xml:space="preserve">È </w:t>
      </w:r>
      <w:r>
        <w:rPr>
          <w:sz w:val="23"/>
          <w:szCs w:val="23"/>
        </w:rPr>
        <w:t>garantita la pari opportunità fra uomini e donne (Legge 10 aprile 1991, n. 125).</w:t>
      </w:r>
    </w:p>
    <w:p w14:paraId="7C164E39" w14:textId="58446723" w:rsidR="00A4105F" w:rsidRDefault="00A4105F" w:rsidP="00A4105F">
      <w:pPr>
        <w:pStyle w:val="Default"/>
        <w:jc w:val="both"/>
        <w:rPr>
          <w:sz w:val="23"/>
          <w:szCs w:val="23"/>
        </w:rPr>
      </w:pPr>
      <w:r>
        <w:rPr>
          <w:sz w:val="23"/>
          <w:szCs w:val="23"/>
        </w:rPr>
        <w:t>L’assunzione avrà i seguenti riferimenti contrattuali:</w:t>
      </w:r>
    </w:p>
    <w:p w14:paraId="54026E83" w14:textId="77777777" w:rsidR="00E13C98" w:rsidRDefault="00E13C98" w:rsidP="00A4105F">
      <w:pPr>
        <w:pStyle w:val="Default"/>
        <w:jc w:val="both"/>
        <w:rPr>
          <w:sz w:val="23"/>
          <w:szCs w:val="23"/>
        </w:rPr>
      </w:pPr>
    </w:p>
    <w:p w14:paraId="7EC3E757" w14:textId="5BD90AD4" w:rsidR="00A4105F" w:rsidRDefault="00A4105F" w:rsidP="00A4105F">
      <w:pPr>
        <w:pStyle w:val="Default"/>
        <w:spacing w:after="19"/>
        <w:jc w:val="both"/>
        <w:rPr>
          <w:sz w:val="23"/>
          <w:szCs w:val="23"/>
        </w:rPr>
      </w:pPr>
      <w:r>
        <w:rPr>
          <w:rFonts w:ascii="Calibri" w:hAnsi="Calibri" w:cs="Calibri"/>
          <w:sz w:val="23"/>
          <w:szCs w:val="23"/>
        </w:rPr>
        <w:t xml:space="preserve">- </w:t>
      </w:r>
      <w:r>
        <w:rPr>
          <w:b/>
          <w:bCs/>
          <w:sz w:val="23"/>
          <w:szCs w:val="23"/>
        </w:rPr>
        <w:t>Luogo di lavor</w:t>
      </w:r>
      <w:r w:rsidRPr="00F37F22">
        <w:rPr>
          <w:b/>
          <w:bCs/>
          <w:sz w:val="23"/>
          <w:szCs w:val="23"/>
        </w:rPr>
        <w:t>o</w:t>
      </w:r>
      <w:r w:rsidR="00F37F22" w:rsidRPr="00F37F22">
        <w:rPr>
          <w:b/>
          <w:bCs/>
          <w:sz w:val="23"/>
          <w:szCs w:val="23"/>
        </w:rPr>
        <w:t>:</w:t>
      </w:r>
      <w:r>
        <w:rPr>
          <w:sz w:val="23"/>
          <w:szCs w:val="23"/>
        </w:rPr>
        <w:t xml:space="preserve"> presso </w:t>
      </w:r>
      <w:r w:rsidR="00E90BB4">
        <w:rPr>
          <w:sz w:val="23"/>
          <w:szCs w:val="23"/>
        </w:rPr>
        <w:t>i locali e i laboratori tecnici</w:t>
      </w:r>
      <w:r w:rsidR="00E13C98">
        <w:rPr>
          <w:sz w:val="23"/>
          <w:szCs w:val="23"/>
        </w:rPr>
        <w:t xml:space="preserve"> Fondazione Cantiere Internazionale d’Arte</w:t>
      </w:r>
      <w:r w:rsidR="00242DC4">
        <w:rPr>
          <w:sz w:val="23"/>
          <w:szCs w:val="23"/>
        </w:rPr>
        <w:t xml:space="preserve"> e i luoghi di spettacolo ad essa afferenti</w:t>
      </w:r>
      <w:r w:rsidR="00E13C98">
        <w:rPr>
          <w:sz w:val="23"/>
          <w:szCs w:val="23"/>
        </w:rPr>
        <w:t xml:space="preserve"> (Montepulciano </w:t>
      </w:r>
      <w:r w:rsidR="00E90BB4">
        <w:rPr>
          <w:sz w:val="23"/>
          <w:szCs w:val="23"/>
        </w:rPr>
        <w:t>e gli altri Comuni della Valdichiana Senese che ospitano le manifestazioni del 4</w:t>
      </w:r>
      <w:r w:rsidR="00127457">
        <w:rPr>
          <w:sz w:val="23"/>
          <w:szCs w:val="23"/>
        </w:rPr>
        <w:t>9</w:t>
      </w:r>
      <w:r w:rsidR="00E90BB4">
        <w:rPr>
          <w:sz w:val="23"/>
          <w:szCs w:val="23"/>
        </w:rPr>
        <w:t>° Cantiere Internazionale d’Arte</w:t>
      </w:r>
      <w:r w:rsidR="00E13C98">
        <w:rPr>
          <w:sz w:val="23"/>
          <w:szCs w:val="23"/>
        </w:rPr>
        <w:t>).</w:t>
      </w:r>
    </w:p>
    <w:p w14:paraId="60AFD089" w14:textId="754269F5" w:rsidR="00E13C98" w:rsidRDefault="00A4105F" w:rsidP="00A4105F">
      <w:pPr>
        <w:pStyle w:val="Default"/>
        <w:spacing w:after="19"/>
        <w:jc w:val="both"/>
        <w:rPr>
          <w:sz w:val="23"/>
          <w:szCs w:val="23"/>
        </w:rPr>
      </w:pPr>
      <w:r>
        <w:rPr>
          <w:rFonts w:ascii="Calibri" w:hAnsi="Calibri" w:cs="Calibri"/>
          <w:sz w:val="23"/>
          <w:szCs w:val="23"/>
        </w:rPr>
        <w:t xml:space="preserve">- </w:t>
      </w:r>
      <w:r>
        <w:rPr>
          <w:b/>
          <w:bCs/>
          <w:sz w:val="23"/>
          <w:szCs w:val="23"/>
        </w:rPr>
        <w:t>Tipologia di contratt</w:t>
      </w:r>
      <w:r w:rsidRPr="00F37F22">
        <w:rPr>
          <w:b/>
          <w:bCs/>
          <w:sz w:val="23"/>
          <w:szCs w:val="23"/>
        </w:rPr>
        <w:t>o:</w:t>
      </w:r>
      <w:r>
        <w:rPr>
          <w:sz w:val="23"/>
          <w:szCs w:val="23"/>
        </w:rPr>
        <w:t xml:space="preserve"> </w:t>
      </w:r>
      <w:r w:rsidR="00F37F22">
        <w:rPr>
          <w:sz w:val="23"/>
          <w:szCs w:val="23"/>
        </w:rPr>
        <w:t>Contratto a tempo determinato -</w:t>
      </w:r>
      <w:r>
        <w:rPr>
          <w:sz w:val="23"/>
          <w:szCs w:val="23"/>
        </w:rPr>
        <w:t xml:space="preserve"> CCNL </w:t>
      </w:r>
      <w:r w:rsidR="00E13C98">
        <w:rPr>
          <w:sz w:val="23"/>
          <w:szCs w:val="23"/>
        </w:rPr>
        <w:t xml:space="preserve">Federculture. </w:t>
      </w:r>
    </w:p>
    <w:p w14:paraId="5363BA2B" w14:textId="1C3B173B" w:rsidR="00A4105F" w:rsidRDefault="00A4105F" w:rsidP="00A4105F">
      <w:pPr>
        <w:pStyle w:val="Default"/>
        <w:spacing w:after="19"/>
        <w:jc w:val="both"/>
        <w:rPr>
          <w:sz w:val="23"/>
          <w:szCs w:val="23"/>
        </w:rPr>
      </w:pPr>
      <w:r>
        <w:rPr>
          <w:rFonts w:ascii="Calibri" w:hAnsi="Calibri" w:cs="Calibri"/>
          <w:sz w:val="23"/>
          <w:szCs w:val="23"/>
        </w:rPr>
        <w:t xml:space="preserve">- </w:t>
      </w:r>
      <w:r>
        <w:rPr>
          <w:b/>
          <w:bCs/>
          <w:sz w:val="23"/>
          <w:szCs w:val="23"/>
        </w:rPr>
        <w:t>Inquadramento e mansione:</w:t>
      </w:r>
      <w:r w:rsidR="00E13C98">
        <w:rPr>
          <w:b/>
          <w:bCs/>
          <w:sz w:val="23"/>
          <w:szCs w:val="23"/>
        </w:rPr>
        <w:t xml:space="preserve"> </w:t>
      </w:r>
      <w:r w:rsidR="00A220C2">
        <w:rPr>
          <w:b/>
          <w:bCs/>
          <w:sz w:val="23"/>
          <w:szCs w:val="23"/>
        </w:rPr>
        <w:t>sart</w:t>
      </w:r>
      <w:r w:rsidR="00127457">
        <w:rPr>
          <w:b/>
          <w:bCs/>
          <w:sz w:val="23"/>
          <w:szCs w:val="23"/>
        </w:rPr>
        <w:t>o/a</w:t>
      </w:r>
      <w:r>
        <w:rPr>
          <w:sz w:val="23"/>
          <w:szCs w:val="23"/>
        </w:rPr>
        <w:t>.</w:t>
      </w:r>
    </w:p>
    <w:p w14:paraId="5AC309CC" w14:textId="77777777" w:rsidR="00A4105F" w:rsidRPr="00E13C98" w:rsidRDefault="00A4105F" w:rsidP="00E13C98">
      <w:pPr>
        <w:pStyle w:val="Default"/>
        <w:jc w:val="center"/>
      </w:pPr>
    </w:p>
    <w:p w14:paraId="075BD0DF" w14:textId="6A40AF39" w:rsidR="00A4105F" w:rsidRPr="00E13C98" w:rsidRDefault="00A4105F" w:rsidP="00E13C98">
      <w:pPr>
        <w:pStyle w:val="Default"/>
        <w:jc w:val="center"/>
        <w:rPr>
          <w:sz w:val="23"/>
          <w:szCs w:val="23"/>
        </w:rPr>
      </w:pPr>
      <w:r w:rsidRPr="00E13C98">
        <w:rPr>
          <w:b/>
          <w:bCs/>
          <w:sz w:val="23"/>
          <w:szCs w:val="23"/>
        </w:rPr>
        <w:t>REQUISITI PER L’AMMISSIONE</w:t>
      </w:r>
    </w:p>
    <w:p w14:paraId="6868B4DB" w14:textId="77777777" w:rsidR="00A4105F" w:rsidRDefault="00A4105F" w:rsidP="00A4105F">
      <w:pPr>
        <w:pStyle w:val="Default"/>
        <w:jc w:val="both"/>
        <w:rPr>
          <w:sz w:val="23"/>
          <w:szCs w:val="23"/>
        </w:rPr>
      </w:pPr>
      <w:r>
        <w:rPr>
          <w:sz w:val="23"/>
          <w:szCs w:val="23"/>
        </w:rPr>
        <w:t>Per l’ammissione i candidati devono essere in possesso dei seguenti requisiti, che devono essere posseduti alla data di pubblicazione del presente avviso:</w:t>
      </w:r>
    </w:p>
    <w:p w14:paraId="1FDEC3BC" w14:textId="77777777" w:rsidR="00E13C98" w:rsidRDefault="00E13C98" w:rsidP="00A4105F">
      <w:pPr>
        <w:pStyle w:val="Default"/>
        <w:jc w:val="both"/>
        <w:rPr>
          <w:b/>
          <w:bCs/>
          <w:sz w:val="23"/>
          <w:szCs w:val="23"/>
        </w:rPr>
      </w:pPr>
    </w:p>
    <w:p w14:paraId="4F78E1E8" w14:textId="3D342D00" w:rsidR="00A220C2" w:rsidRPr="00A220C2" w:rsidRDefault="00A4105F" w:rsidP="00A220C2">
      <w:pPr>
        <w:pStyle w:val="Default"/>
        <w:numPr>
          <w:ilvl w:val="0"/>
          <w:numId w:val="9"/>
        </w:numPr>
        <w:jc w:val="both"/>
        <w:rPr>
          <w:sz w:val="23"/>
          <w:szCs w:val="23"/>
        </w:rPr>
      </w:pPr>
      <w:r>
        <w:rPr>
          <w:b/>
          <w:bCs/>
          <w:sz w:val="23"/>
          <w:szCs w:val="23"/>
        </w:rPr>
        <w:t>Requisiti generali</w:t>
      </w:r>
    </w:p>
    <w:p w14:paraId="567BFEB9" w14:textId="2DE54445" w:rsidR="00A4105F" w:rsidRDefault="00A4105F" w:rsidP="00E13C98">
      <w:pPr>
        <w:pStyle w:val="Default"/>
        <w:numPr>
          <w:ilvl w:val="0"/>
          <w:numId w:val="7"/>
        </w:numPr>
        <w:jc w:val="both"/>
        <w:rPr>
          <w:sz w:val="23"/>
          <w:szCs w:val="23"/>
        </w:rPr>
      </w:pPr>
      <w:r>
        <w:rPr>
          <w:sz w:val="23"/>
          <w:szCs w:val="23"/>
        </w:rPr>
        <w:t>possesso della maggiore età;</w:t>
      </w:r>
    </w:p>
    <w:p w14:paraId="6DE7ED46" w14:textId="30B19125" w:rsidR="00A4105F" w:rsidRDefault="00A4105F" w:rsidP="00E13C98">
      <w:pPr>
        <w:pStyle w:val="Default"/>
        <w:numPr>
          <w:ilvl w:val="0"/>
          <w:numId w:val="7"/>
        </w:numPr>
        <w:spacing w:after="38"/>
        <w:jc w:val="both"/>
        <w:rPr>
          <w:rFonts w:ascii="Times New Roman" w:hAnsi="Times New Roman" w:cs="Times New Roman"/>
          <w:sz w:val="23"/>
          <w:szCs w:val="23"/>
        </w:rPr>
      </w:pPr>
      <w:r>
        <w:rPr>
          <w:sz w:val="23"/>
          <w:szCs w:val="23"/>
        </w:rPr>
        <w:t>cittadinanza italiana o cittadinanza di uno degli Stati membri dell’Unione Europea, o cittadinanza di uno dei Paesi non appartenenti all’Unione Europea, se in possesso di un titolo di soggiorno che ne autorizzi il regolare soggiorno sul territorio nazionale e lo svolgimento di attività lavorativa</w:t>
      </w:r>
      <w:r>
        <w:rPr>
          <w:rFonts w:ascii="Times New Roman" w:hAnsi="Times New Roman" w:cs="Times New Roman"/>
          <w:sz w:val="23"/>
          <w:szCs w:val="23"/>
        </w:rPr>
        <w:t>;</w:t>
      </w:r>
    </w:p>
    <w:p w14:paraId="7586901C" w14:textId="360EAFFD" w:rsidR="00A4105F" w:rsidRDefault="00A4105F" w:rsidP="00E13C98">
      <w:pPr>
        <w:pStyle w:val="Default"/>
        <w:numPr>
          <w:ilvl w:val="0"/>
          <w:numId w:val="7"/>
        </w:numPr>
        <w:spacing w:after="38"/>
        <w:jc w:val="both"/>
        <w:rPr>
          <w:sz w:val="23"/>
          <w:szCs w:val="23"/>
        </w:rPr>
      </w:pPr>
      <w:r>
        <w:rPr>
          <w:sz w:val="23"/>
          <w:szCs w:val="23"/>
        </w:rPr>
        <w:t>idoneità fisica all’impiego per la mansione specifiche oggetto di selezione</w:t>
      </w:r>
      <w:r w:rsidR="00514B8D" w:rsidRPr="003C147D">
        <w:rPr>
          <w:sz w:val="23"/>
          <w:szCs w:val="23"/>
        </w:rPr>
        <w:t>;</w:t>
      </w:r>
      <w:r>
        <w:rPr>
          <w:sz w:val="23"/>
          <w:szCs w:val="23"/>
        </w:rPr>
        <w:t xml:space="preserve"> </w:t>
      </w:r>
    </w:p>
    <w:p w14:paraId="465381C6" w14:textId="28ADF8D1" w:rsidR="00A4105F" w:rsidRDefault="00A4105F" w:rsidP="00E13C98">
      <w:pPr>
        <w:pStyle w:val="Default"/>
        <w:numPr>
          <w:ilvl w:val="0"/>
          <w:numId w:val="7"/>
        </w:numPr>
        <w:spacing w:after="38"/>
        <w:jc w:val="both"/>
        <w:rPr>
          <w:sz w:val="23"/>
          <w:szCs w:val="23"/>
        </w:rPr>
      </w:pPr>
      <w:r>
        <w:rPr>
          <w:sz w:val="23"/>
          <w:szCs w:val="23"/>
        </w:rPr>
        <w:t>godimento dei diritti civili e politici;</w:t>
      </w:r>
    </w:p>
    <w:p w14:paraId="6A7891D7" w14:textId="3B0C6345" w:rsidR="00A4105F" w:rsidRPr="00A4105F" w:rsidRDefault="00A4105F" w:rsidP="00E13C98">
      <w:pPr>
        <w:pStyle w:val="Default"/>
        <w:numPr>
          <w:ilvl w:val="0"/>
          <w:numId w:val="7"/>
        </w:numPr>
        <w:jc w:val="both"/>
        <w:rPr>
          <w:sz w:val="23"/>
          <w:szCs w:val="23"/>
        </w:rPr>
      </w:pPr>
      <w:r>
        <w:rPr>
          <w:sz w:val="23"/>
          <w:szCs w:val="23"/>
        </w:rPr>
        <w:t>di non aver riportato condanne penali o avere un procedimento penale in corso che impedisca, ai sensi delle vigenti disposizioni in materia, la costituzione del rapporto di impiego con la Pubblica Amministrazione;</w:t>
      </w:r>
      <w:r w:rsidR="00E13C98">
        <w:rPr>
          <w:sz w:val="23"/>
          <w:szCs w:val="23"/>
        </w:rPr>
        <w:t xml:space="preserve"> </w:t>
      </w:r>
      <w:r w:rsidRPr="00A4105F">
        <w:rPr>
          <w:sz w:val="23"/>
          <w:szCs w:val="23"/>
        </w:rPr>
        <w:t>di non avere contenziosi aperti con la Fondazione</w:t>
      </w:r>
      <w:r w:rsidR="00E13C98">
        <w:rPr>
          <w:sz w:val="23"/>
          <w:szCs w:val="23"/>
        </w:rPr>
        <w:t xml:space="preserve"> e </w:t>
      </w:r>
      <w:r w:rsidRPr="00A4105F">
        <w:rPr>
          <w:sz w:val="23"/>
          <w:szCs w:val="23"/>
        </w:rPr>
        <w:t>con i soci fondatori;</w:t>
      </w:r>
    </w:p>
    <w:p w14:paraId="535BD4C2" w14:textId="502F1846" w:rsidR="00E13C98" w:rsidRPr="00F37F22" w:rsidRDefault="00A4105F" w:rsidP="00A4105F">
      <w:pPr>
        <w:pStyle w:val="Paragrafoelenco"/>
        <w:numPr>
          <w:ilvl w:val="0"/>
          <w:numId w:val="7"/>
        </w:numPr>
        <w:autoSpaceDE w:val="0"/>
        <w:autoSpaceDN w:val="0"/>
        <w:adjustRightInd w:val="0"/>
        <w:spacing w:after="0" w:line="240" w:lineRule="auto"/>
        <w:jc w:val="both"/>
        <w:rPr>
          <w:rFonts w:ascii="Arial" w:hAnsi="Arial" w:cs="Arial"/>
          <w:b/>
          <w:bCs/>
          <w:color w:val="000000"/>
          <w:sz w:val="23"/>
          <w:szCs w:val="23"/>
        </w:rPr>
      </w:pPr>
      <w:r w:rsidRPr="00F37F22">
        <w:rPr>
          <w:rFonts w:ascii="Arial" w:hAnsi="Arial" w:cs="Arial"/>
          <w:color w:val="000000"/>
          <w:sz w:val="23"/>
          <w:szCs w:val="23"/>
        </w:rPr>
        <w:t>di non essere escluso dall’elettorato politico attivo</w:t>
      </w:r>
      <w:r w:rsidR="00F37F22" w:rsidRPr="00F37F22">
        <w:rPr>
          <w:rFonts w:ascii="Arial" w:hAnsi="Arial" w:cs="Arial"/>
          <w:color w:val="000000"/>
          <w:sz w:val="23"/>
          <w:szCs w:val="23"/>
        </w:rPr>
        <w:t>.</w:t>
      </w:r>
    </w:p>
    <w:p w14:paraId="4B3197C6" w14:textId="77777777" w:rsidR="00F37F22" w:rsidRPr="00F37F22" w:rsidRDefault="00F37F22" w:rsidP="00F37F22">
      <w:pPr>
        <w:pStyle w:val="Paragrafoelenco"/>
        <w:autoSpaceDE w:val="0"/>
        <w:autoSpaceDN w:val="0"/>
        <w:adjustRightInd w:val="0"/>
        <w:spacing w:after="0" w:line="240" w:lineRule="auto"/>
        <w:jc w:val="both"/>
        <w:rPr>
          <w:rFonts w:ascii="Arial" w:hAnsi="Arial" w:cs="Arial"/>
          <w:b/>
          <w:bCs/>
          <w:color w:val="000000"/>
          <w:sz w:val="23"/>
          <w:szCs w:val="23"/>
        </w:rPr>
      </w:pPr>
    </w:p>
    <w:p w14:paraId="29936CFC" w14:textId="10A01864" w:rsidR="00E13C98" w:rsidRPr="006A0FD0" w:rsidRDefault="00FF4CE2" w:rsidP="00FF4CE2">
      <w:pPr>
        <w:pStyle w:val="Paragrafoelenco"/>
        <w:autoSpaceDE w:val="0"/>
        <w:autoSpaceDN w:val="0"/>
        <w:adjustRightInd w:val="0"/>
        <w:spacing w:after="0" w:line="240" w:lineRule="auto"/>
        <w:ind w:left="360"/>
        <w:jc w:val="both"/>
        <w:rPr>
          <w:rFonts w:ascii="Arial" w:hAnsi="Arial" w:cs="Arial"/>
          <w:color w:val="000000"/>
          <w:sz w:val="23"/>
          <w:szCs w:val="23"/>
          <w:highlight w:val="yellow"/>
        </w:rPr>
      </w:pPr>
      <w:r>
        <w:rPr>
          <w:rFonts w:ascii="Arial" w:hAnsi="Arial" w:cs="Arial"/>
          <w:b/>
          <w:bCs/>
          <w:color w:val="000000"/>
          <w:sz w:val="23"/>
          <w:szCs w:val="23"/>
        </w:rPr>
        <w:t xml:space="preserve">B. </w:t>
      </w:r>
      <w:r w:rsidR="00A4105F" w:rsidRPr="006A0FD0">
        <w:rPr>
          <w:rFonts w:ascii="Arial" w:hAnsi="Arial" w:cs="Arial"/>
          <w:b/>
          <w:bCs/>
          <w:color w:val="000000"/>
          <w:sz w:val="23"/>
          <w:szCs w:val="23"/>
        </w:rPr>
        <w:t>Requisiti specifici</w:t>
      </w:r>
    </w:p>
    <w:p w14:paraId="6FB01FF4" w14:textId="7E058E79" w:rsidR="00242DC4" w:rsidRPr="00242DC4" w:rsidRDefault="00242DC4" w:rsidP="00E13C98">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sidRPr="00242DC4">
        <w:rPr>
          <w:rFonts w:ascii="Arial" w:hAnsi="Arial" w:cs="Arial"/>
          <w:color w:val="000000"/>
          <w:sz w:val="23"/>
          <w:szCs w:val="23"/>
        </w:rPr>
        <w:t>Esperienza</w:t>
      </w:r>
      <w:r>
        <w:rPr>
          <w:rFonts w:ascii="Arial" w:hAnsi="Arial" w:cs="Arial"/>
          <w:color w:val="000000"/>
          <w:sz w:val="23"/>
          <w:szCs w:val="23"/>
        </w:rPr>
        <w:t xml:space="preserve"> professionale nell</w:t>
      </w:r>
      <w:r w:rsidR="004F1945">
        <w:rPr>
          <w:rFonts w:ascii="Arial" w:hAnsi="Arial" w:cs="Arial"/>
          <w:color w:val="000000"/>
          <w:sz w:val="23"/>
          <w:szCs w:val="23"/>
        </w:rPr>
        <w:t xml:space="preserve">a produzione </w:t>
      </w:r>
      <w:r w:rsidR="00A220C2">
        <w:rPr>
          <w:rFonts w:ascii="Arial" w:hAnsi="Arial" w:cs="Arial"/>
          <w:color w:val="000000"/>
          <w:sz w:val="23"/>
          <w:szCs w:val="23"/>
        </w:rPr>
        <w:t xml:space="preserve">sartoriale a carattere </w:t>
      </w:r>
      <w:r w:rsidR="004F1945">
        <w:rPr>
          <w:rFonts w:ascii="Arial" w:hAnsi="Arial" w:cs="Arial"/>
          <w:color w:val="000000"/>
          <w:sz w:val="23"/>
          <w:szCs w:val="23"/>
        </w:rPr>
        <w:t>teatrale o cinematografic</w:t>
      </w:r>
      <w:r w:rsidR="00A220C2">
        <w:rPr>
          <w:rFonts w:ascii="Arial" w:hAnsi="Arial" w:cs="Arial"/>
          <w:color w:val="000000"/>
          <w:sz w:val="23"/>
          <w:szCs w:val="23"/>
        </w:rPr>
        <w:t>o</w:t>
      </w:r>
      <w:r w:rsidR="004F1945">
        <w:rPr>
          <w:rFonts w:ascii="Arial" w:hAnsi="Arial" w:cs="Arial"/>
          <w:color w:val="000000"/>
          <w:sz w:val="23"/>
          <w:szCs w:val="23"/>
        </w:rPr>
        <w:t>,</w:t>
      </w:r>
      <w:r>
        <w:rPr>
          <w:rFonts w:ascii="Arial" w:hAnsi="Arial" w:cs="Arial"/>
          <w:color w:val="000000"/>
          <w:sz w:val="23"/>
          <w:szCs w:val="23"/>
        </w:rPr>
        <w:t xml:space="preserve"> certificabili con eventuali referenze;</w:t>
      </w:r>
    </w:p>
    <w:p w14:paraId="42761AFD" w14:textId="18900004" w:rsidR="00E13C98" w:rsidRDefault="00242DC4" w:rsidP="00E13C98">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Conoscenza degli strumenti e delle tecniche di lavoro inerenti </w:t>
      </w:r>
      <w:proofErr w:type="gramStart"/>
      <w:r>
        <w:rPr>
          <w:rFonts w:ascii="Arial" w:hAnsi="Arial" w:cs="Arial"/>
          <w:color w:val="000000"/>
          <w:sz w:val="23"/>
          <w:szCs w:val="23"/>
        </w:rPr>
        <w:t>la</w:t>
      </w:r>
      <w:proofErr w:type="gramEnd"/>
      <w:r>
        <w:rPr>
          <w:rFonts w:ascii="Arial" w:hAnsi="Arial" w:cs="Arial"/>
          <w:color w:val="000000"/>
          <w:sz w:val="23"/>
          <w:szCs w:val="23"/>
        </w:rPr>
        <w:t xml:space="preserve"> mansione</w:t>
      </w:r>
      <w:r w:rsidR="00A4105F" w:rsidRPr="00E13C98">
        <w:rPr>
          <w:rFonts w:ascii="Arial" w:hAnsi="Arial" w:cs="Arial"/>
          <w:color w:val="000000"/>
          <w:sz w:val="23"/>
          <w:szCs w:val="23"/>
        </w:rPr>
        <w:t>;</w:t>
      </w:r>
    </w:p>
    <w:p w14:paraId="675D6308" w14:textId="468E895D" w:rsidR="00242DC4" w:rsidRDefault="00242DC4" w:rsidP="00E13C98">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Conoscenza delle normative che regolano la sicurezza nei luoghi di lavoro, con particolare riferimento alla sicurezza nei luoghi di pubblico spettacolo</w:t>
      </w:r>
      <w:r w:rsidR="00971DCE">
        <w:rPr>
          <w:rFonts w:ascii="Arial" w:hAnsi="Arial" w:cs="Arial"/>
          <w:color w:val="000000"/>
          <w:sz w:val="23"/>
          <w:szCs w:val="23"/>
        </w:rPr>
        <w:t>.</w:t>
      </w:r>
    </w:p>
    <w:p w14:paraId="6AFCB0BC" w14:textId="77777777" w:rsidR="00F37F22" w:rsidRDefault="00A4105F" w:rsidP="00A4105F">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sidRPr="00E13C98">
        <w:rPr>
          <w:rFonts w:ascii="Arial" w:hAnsi="Arial" w:cs="Arial"/>
          <w:color w:val="000000"/>
          <w:sz w:val="23"/>
          <w:szCs w:val="23"/>
        </w:rPr>
        <w:t>Possesso della patente di guida di categoria B o superiori in corso di validità.</w:t>
      </w:r>
    </w:p>
    <w:p w14:paraId="0CBB1960" w14:textId="77777777" w:rsidR="003C147D" w:rsidRPr="00127457" w:rsidRDefault="003C147D" w:rsidP="00127457">
      <w:pPr>
        <w:autoSpaceDE w:val="0"/>
        <w:autoSpaceDN w:val="0"/>
        <w:adjustRightInd w:val="0"/>
        <w:spacing w:after="0" w:line="240" w:lineRule="auto"/>
        <w:jc w:val="both"/>
        <w:rPr>
          <w:rFonts w:ascii="Arial" w:hAnsi="Arial" w:cs="Arial"/>
          <w:b/>
          <w:bCs/>
          <w:color w:val="000000"/>
          <w:sz w:val="23"/>
          <w:szCs w:val="23"/>
        </w:rPr>
      </w:pPr>
    </w:p>
    <w:p w14:paraId="14C2F613" w14:textId="274559F4" w:rsidR="00A220C2" w:rsidRDefault="00A220C2" w:rsidP="00F37F22">
      <w:pPr>
        <w:pStyle w:val="Paragrafoelenco"/>
        <w:autoSpaceDE w:val="0"/>
        <w:autoSpaceDN w:val="0"/>
        <w:adjustRightInd w:val="0"/>
        <w:spacing w:after="0" w:line="240" w:lineRule="auto"/>
        <w:jc w:val="both"/>
        <w:rPr>
          <w:rFonts w:ascii="Arial" w:hAnsi="Arial" w:cs="Arial"/>
          <w:b/>
          <w:bCs/>
          <w:color w:val="000000"/>
          <w:sz w:val="23"/>
          <w:szCs w:val="23"/>
        </w:rPr>
      </w:pPr>
    </w:p>
    <w:p w14:paraId="2A98AB5D" w14:textId="3DF2D614" w:rsidR="00992E79" w:rsidRDefault="00992E79" w:rsidP="00F37F22">
      <w:pPr>
        <w:pStyle w:val="Paragrafoelenco"/>
        <w:autoSpaceDE w:val="0"/>
        <w:autoSpaceDN w:val="0"/>
        <w:adjustRightInd w:val="0"/>
        <w:spacing w:after="0" w:line="240" w:lineRule="auto"/>
        <w:jc w:val="both"/>
        <w:rPr>
          <w:rFonts w:ascii="Arial" w:hAnsi="Arial" w:cs="Arial"/>
          <w:b/>
          <w:bCs/>
          <w:color w:val="000000"/>
          <w:sz w:val="23"/>
          <w:szCs w:val="23"/>
        </w:rPr>
      </w:pPr>
    </w:p>
    <w:p w14:paraId="280BA3CF" w14:textId="6197F298" w:rsidR="00992E79" w:rsidRDefault="00992E79" w:rsidP="00F37F22">
      <w:pPr>
        <w:pStyle w:val="Paragrafoelenco"/>
        <w:autoSpaceDE w:val="0"/>
        <w:autoSpaceDN w:val="0"/>
        <w:adjustRightInd w:val="0"/>
        <w:spacing w:after="0" w:line="240" w:lineRule="auto"/>
        <w:jc w:val="both"/>
        <w:rPr>
          <w:rFonts w:ascii="Arial" w:hAnsi="Arial" w:cs="Arial"/>
          <w:b/>
          <w:bCs/>
          <w:color w:val="000000"/>
          <w:sz w:val="23"/>
          <w:szCs w:val="23"/>
        </w:rPr>
      </w:pPr>
    </w:p>
    <w:p w14:paraId="1D42AC7A" w14:textId="77777777" w:rsidR="00992E79" w:rsidRDefault="00992E79" w:rsidP="00F37F22">
      <w:pPr>
        <w:pStyle w:val="Paragrafoelenco"/>
        <w:autoSpaceDE w:val="0"/>
        <w:autoSpaceDN w:val="0"/>
        <w:adjustRightInd w:val="0"/>
        <w:spacing w:after="0" w:line="240" w:lineRule="auto"/>
        <w:jc w:val="both"/>
        <w:rPr>
          <w:rFonts w:ascii="Arial" w:hAnsi="Arial" w:cs="Arial"/>
          <w:b/>
          <w:bCs/>
          <w:color w:val="000000"/>
          <w:sz w:val="23"/>
          <w:szCs w:val="23"/>
        </w:rPr>
      </w:pPr>
    </w:p>
    <w:p w14:paraId="16EF6F5E" w14:textId="130E3E43" w:rsidR="00F37F22" w:rsidRDefault="0083520C" w:rsidP="00F37F22">
      <w:pPr>
        <w:pStyle w:val="Paragrafoelenco"/>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lastRenderedPageBreak/>
        <w:br/>
      </w:r>
      <w:r w:rsidR="00A4105F" w:rsidRPr="00F37F22">
        <w:rPr>
          <w:rFonts w:ascii="Arial" w:hAnsi="Arial" w:cs="Arial"/>
          <w:b/>
          <w:bCs/>
          <w:color w:val="000000"/>
          <w:sz w:val="23"/>
          <w:szCs w:val="23"/>
        </w:rPr>
        <w:t>Titoli preferenziali</w:t>
      </w:r>
    </w:p>
    <w:p w14:paraId="3623A84C" w14:textId="465FCA36" w:rsidR="00F37F22" w:rsidRDefault="00A4105F" w:rsidP="00F37F22">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sidRPr="00F37F22">
        <w:rPr>
          <w:rFonts w:ascii="Arial" w:hAnsi="Arial" w:cs="Arial"/>
          <w:color w:val="000000"/>
          <w:sz w:val="23"/>
          <w:szCs w:val="23"/>
        </w:rPr>
        <w:t>Comprovat</w:t>
      </w:r>
      <w:r w:rsidR="00242DC4">
        <w:rPr>
          <w:rFonts w:ascii="Arial" w:hAnsi="Arial" w:cs="Arial"/>
          <w:color w:val="000000"/>
          <w:sz w:val="23"/>
          <w:szCs w:val="23"/>
        </w:rPr>
        <w:t>a</w:t>
      </w:r>
      <w:r w:rsidRPr="00F37F22">
        <w:rPr>
          <w:rFonts w:ascii="Arial" w:hAnsi="Arial" w:cs="Arial"/>
          <w:color w:val="000000"/>
          <w:sz w:val="23"/>
          <w:szCs w:val="23"/>
        </w:rPr>
        <w:t xml:space="preserve"> capacità </w:t>
      </w:r>
      <w:r w:rsidR="00242DC4">
        <w:rPr>
          <w:rFonts w:ascii="Arial" w:hAnsi="Arial" w:cs="Arial"/>
          <w:color w:val="000000"/>
          <w:sz w:val="23"/>
          <w:szCs w:val="23"/>
        </w:rPr>
        <w:t xml:space="preserve">di </w:t>
      </w:r>
      <w:r w:rsidR="002C072C">
        <w:rPr>
          <w:rFonts w:ascii="Arial" w:hAnsi="Arial" w:cs="Arial"/>
          <w:color w:val="000000"/>
          <w:sz w:val="23"/>
          <w:szCs w:val="23"/>
        </w:rPr>
        <w:t>collaborare agli</w:t>
      </w:r>
      <w:r w:rsidR="00242DC4">
        <w:rPr>
          <w:rFonts w:ascii="Arial" w:hAnsi="Arial" w:cs="Arial"/>
          <w:color w:val="000000"/>
          <w:sz w:val="23"/>
          <w:szCs w:val="23"/>
        </w:rPr>
        <w:t xml:space="preserve"> allestiment</w:t>
      </w:r>
      <w:r w:rsidR="002C072C">
        <w:rPr>
          <w:rFonts w:ascii="Arial" w:hAnsi="Arial" w:cs="Arial"/>
          <w:color w:val="000000"/>
          <w:sz w:val="23"/>
          <w:szCs w:val="23"/>
        </w:rPr>
        <w:t>i</w:t>
      </w:r>
      <w:r w:rsidR="00242DC4">
        <w:rPr>
          <w:rFonts w:ascii="Arial" w:hAnsi="Arial" w:cs="Arial"/>
          <w:color w:val="000000"/>
          <w:sz w:val="23"/>
          <w:szCs w:val="23"/>
        </w:rPr>
        <w:t xml:space="preserve"> </w:t>
      </w:r>
      <w:r w:rsidR="002C072C">
        <w:rPr>
          <w:rFonts w:ascii="Arial" w:hAnsi="Arial" w:cs="Arial"/>
          <w:color w:val="000000"/>
          <w:sz w:val="23"/>
          <w:szCs w:val="23"/>
        </w:rPr>
        <w:t>dello spettacolo dal vivo</w:t>
      </w:r>
      <w:r w:rsidR="00A220C2">
        <w:rPr>
          <w:rFonts w:ascii="Arial" w:hAnsi="Arial" w:cs="Arial"/>
          <w:color w:val="000000"/>
          <w:sz w:val="23"/>
          <w:szCs w:val="23"/>
        </w:rPr>
        <w:t>, con riferimento al teatro di prosa e alla danza</w:t>
      </w:r>
      <w:r w:rsidRPr="00F37F22">
        <w:rPr>
          <w:rFonts w:ascii="Arial" w:hAnsi="Arial" w:cs="Arial"/>
          <w:color w:val="000000"/>
          <w:sz w:val="23"/>
          <w:szCs w:val="23"/>
        </w:rPr>
        <w:t>;</w:t>
      </w:r>
    </w:p>
    <w:p w14:paraId="62214D24" w14:textId="7B9B1A72" w:rsidR="0098447D" w:rsidRDefault="0098447D" w:rsidP="00F37F22">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Conoscenza della lingua inglese;</w:t>
      </w:r>
    </w:p>
    <w:p w14:paraId="062CBB85" w14:textId="1B38B1F0" w:rsidR="00A4105F" w:rsidRPr="00F37F22" w:rsidRDefault="00A4105F" w:rsidP="00F37F22">
      <w:pPr>
        <w:pStyle w:val="Paragrafoelenco"/>
        <w:numPr>
          <w:ilvl w:val="0"/>
          <w:numId w:val="7"/>
        </w:numPr>
        <w:autoSpaceDE w:val="0"/>
        <w:autoSpaceDN w:val="0"/>
        <w:adjustRightInd w:val="0"/>
        <w:spacing w:after="0" w:line="240" w:lineRule="auto"/>
        <w:jc w:val="both"/>
        <w:rPr>
          <w:rFonts w:ascii="Arial" w:hAnsi="Arial" w:cs="Arial"/>
          <w:color w:val="000000"/>
          <w:sz w:val="23"/>
          <w:szCs w:val="23"/>
        </w:rPr>
      </w:pPr>
      <w:r w:rsidRPr="00F37F22">
        <w:rPr>
          <w:rFonts w:ascii="Arial" w:hAnsi="Arial" w:cs="Arial"/>
          <w:color w:val="000000"/>
          <w:sz w:val="23"/>
          <w:szCs w:val="23"/>
        </w:rPr>
        <w:t xml:space="preserve">Esperienza professionale </w:t>
      </w:r>
      <w:r w:rsidR="00A220C2">
        <w:rPr>
          <w:rFonts w:ascii="Arial" w:hAnsi="Arial" w:cs="Arial"/>
          <w:color w:val="000000"/>
          <w:sz w:val="23"/>
          <w:szCs w:val="23"/>
        </w:rPr>
        <w:t xml:space="preserve">consolidata e certificabile </w:t>
      </w:r>
      <w:r w:rsidRPr="00F37F22">
        <w:rPr>
          <w:rFonts w:ascii="Arial" w:hAnsi="Arial" w:cs="Arial"/>
          <w:color w:val="000000"/>
          <w:sz w:val="23"/>
          <w:szCs w:val="23"/>
        </w:rPr>
        <w:t>in analoga funzione</w:t>
      </w:r>
      <w:r w:rsidR="00A220C2">
        <w:rPr>
          <w:rFonts w:ascii="Arial" w:hAnsi="Arial" w:cs="Arial"/>
          <w:color w:val="000000"/>
          <w:sz w:val="23"/>
          <w:szCs w:val="23"/>
        </w:rPr>
        <w:t>.</w:t>
      </w:r>
    </w:p>
    <w:p w14:paraId="4ABCEE68" w14:textId="78A50137" w:rsidR="00A4105F" w:rsidRDefault="00A4105F" w:rsidP="00A4105F">
      <w:pPr>
        <w:autoSpaceDE w:val="0"/>
        <w:autoSpaceDN w:val="0"/>
        <w:adjustRightInd w:val="0"/>
        <w:spacing w:after="0" w:line="240" w:lineRule="auto"/>
        <w:jc w:val="both"/>
        <w:rPr>
          <w:rFonts w:ascii="Arial" w:hAnsi="Arial" w:cs="Arial"/>
          <w:color w:val="000000"/>
          <w:sz w:val="23"/>
          <w:szCs w:val="23"/>
        </w:rPr>
      </w:pPr>
    </w:p>
    <w:p w14:paraId="6D2C9663" w14:textId="77777777" w:rsidR="00242DC4" w:rsidRDefault="00242DC4" w:rsidP="00A4105F">
      <w:pPr>
        <w:autoSpaceDE w:val="0"/>
        <w:autoSpaceDN w:val="0"/>
        <w:adjustRightInd w:val="0"/>
        <w:spacing w:after="0" w:line="240" w:lineRule="auto"/>
        <w:jc w:val="both"/>
        <w:rPr>
          <w:rFonts w:ascii="Arial" w:hAnsi="Arial" w:cs="Arial"/>
          <w:color w:val="000000"/>
          <w:sz w:val="23"/>
          <w:szCs w:val="23"/>
        </w:rPr>
      </w:pPr>
    </w:p>
    <w:p w14:paraId="78C45A2C" w14:textId="1B521404" w:rsidR="00A4105F" w:rsidRDefault="00A4105F" w:rsidP="00A4105F">
      <w:pPr>
        <w:autoSpaceDE w:val="0"/>
        <w:autoSpaceDN w:val="0"/>
        <w:adjustRightInd w:val="0"/>
        <w:spacing w:after="0" w:line="240" w:lineRule="auto"/>
        <w:jc w:val="both"/>
        <w:rPr>
          <w:rFonts w:ascii="Arial" w:hAnsi="Arial" w:cs="Arial"/>
          <w:b/>
          <w:bCs/>
          <w:color w:val="000000"/>
          <w:sz w:val="23"/>
          <w:szCs w:val="23"/>
        </w:rPr>
      </w:pPr>
      <w:r w:rsidRPr="00A4105F">
        <w:rPr>
          <w:rFonts w:ascii="Arial" w:hAnsi="Arial" w:cs="Arial"/>
          <w:b/>
          <w:bCs/>
          <w:color w:val="000000"/>
          <w:sz w:val="23"/>
          <w:szCs w:val="23"/>
        </w:rPr>
        <w:t>MODALITA’ DI PARTECIPAZIONE</w:t>
      </w:r>
    </w:p>
    <w:p w14:paraId="7F8BD8FE" w14:textId="45946F8D" w:rsidR="00724FF5" w:rsidRDefault="00A4105F" w:rsidP="00A4105F">
      <w:pPr>
        <w:autoSpaceDE w:val="0"/>
        <w:autoSpaceDN w:val="0"/>
        <w:adjustRightInd w:val="0"/>
        <w:spacing w:after="0" w:line="240" w:lineRule="auto"/>
        <w:jc w:val="both"/>
        <w:rPr>
          <w:rFonts w:ascii="Times New Roman" w:hAnsi="Times New Roman" w:cs="Times New Roman"/>
          <w:i/>
          <w:iCs/>
          <w:color w:val="000000"/>
          <w:sz w:val="23"/>
          <w:szCs w:val="23"/>
        </w:rPr>
      </w:pPr>
      <w:r w:rsidRPr="00A4105F">
        <w:rPr>
          <w:rFonts w:ascii="Arial" w:hAnsi="Arial" w:cs="Arial"/>
          <w:color w:val="000000"/>
          <w:sz w:val="23"/>
          <w:szCs w:val="23"/>
        </w:rPr>
        <w:t>Per iscriversi alla selezione i candidati dovranno utilizzare esclusivamente la procedura online accedendo alla pagina</w:t>
      </w:r>
      <w:r w:rsidR="00F37F22">
        <w:rPr>
          <w:rFonts w:ascii="Arial" w:hAnsi="Arial" w:cs="Arial"/>
          <w:color w:val="000000"/>
          <w:sz w:val="23"/>
          <w:szCs w:val="23"/>
        </w:rPr>
        <w:t xml:space="preserve"> </w:t>
      </w:r>
      <w:hyperlink r:id="rId7" w:history="1">
        <w:r w:rsidR="00F37F22" w:rsidRPr="003C147D">
          <w:rPr>
            <w:rStyle w:val="Collegamentoipertestuale"/>
            <w:rFonts w:ascii="Arial" w:hAnsi="Arial" w:cs="Arial"/>
            <w:sz w:val="23"/>
            <w:szCs w:val="23"/>
          </w:rPr>
          <w:t>www.fondazionecantiere.it</w:t>
        </w:r>
      </w:hyperlink>
      <w:r w:rsidR="00724FF5" w:rsidRPr="003C147D">
        <w:rPr>
          <w:rFonts w:ascii="Arial" w:hAnsi="Arial" w:cs="Arial"/>
          <w:color w:val="000000"/>
          <w:sz w:val="23"/>
          <w:szCs w:val="23"/>
        </w:rPr>
        <w:t>, sezione amministrazion</w:t>
      </w:r>
      <w:r w:rsidR="003C147D" w:rsidRPr="003C147D">
        <w:rPr>
          <w:rFonts w:ascii="Arial" w:hAnsi="Arial" w:cs="Arial"/>
          <w:strike/>
          <w:color w:val="000000"/>
          <w:sz w:val="23"/>
          <w:szCs w:val="23"/>
        </w:rPr>
        <w:t>e</w:t>
      </w:r>
      <w:r w:rsidR="00724FF5" w:rsidRPr="003C147D">
        <w:rPr>
          <w:rFonts w:ascii="Arial" w:hAnsi="Arial" w:cs="Arial"/>
          <w:strike/>
          <w:color w:val="000000"/>
          <w:sz w:val="23"/>
          <w:szCs w:val="23"/>
        </w:rPr>
        <w:t xml:space="preserve"> </w:t>
      </w:r>
      <w:r w:rsidR="00724FF5" w:rsidRPr="003C147D">
        <w:rPr>
          <w:rFonts w:ascii="Arial" w:hAnsi="Arial" w:cs="Arial"/>
          <w:color w:val="000000"/>
          <w:sz w:val="23"/>
          <w:szCs w:val="23"/>
        </w:rPr>
        <w:t>trasparente:</w:t>
      </w:r>
    </w:p>
    <w:p w14:paraId="65C29D9D" w14:textId="77777777" w:rsidR="00724FF5" w:rsidRPr="00E90BB4" w:rsidRDefault="00724FF5"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E90BB4">
        <w:rPr>
          <w:rFonts w:cstheme="minorHAnsi"/>
          <w:color w:val="000000"/>
          <w:sz w:val="24"/>
          <w:szCs w:val="24"/>
        </w:rPr>
        <w:t>Prendere visione del presente avviso</w:t>
      </w:r>
    </w:p>
    <w:p w14:paraId="5F34E185" w14:textId="72772246" w:rsidR="00360095" w:rsidRDefault="00724FF5"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E90BB4">
        <w:rPr>
          <w:rFonts w:cstheme="minorHAnsi"/>
          <w:color w:val="000000"/>
          <w:sz w:val="24"/>
          <w:szCs w:val="24"/>
        </w:rPr>
        <w:t xml:space="preserve">Inviare la propria candidatura a mezzo e-mail all’indirizzo </w:t>
      </w:r>
      <w:hyperlink r:id="rId8" w:history="1">
        <w:r w:rsidRPr="00E90BB4">
          <w:rPr>
            <w:rStyle w:val="Collegamentoipertestuale"/>
            <w:rFonts w:cstheme="minorHAnsi"/>
            <w:sz w:val="24"/>
            <w:szCs w:val="24"/>
          </w:rPr>
          <w:t>info@fondazionecantiere.it</w:t>
        </w:r>
      </w:hyperlink>
      <w:r w:rsidRPr="00E90BB4">
        <w:rPr>
          <w:rFonts w:cstheme="minorHAnsi"/>
          <w:color w:val="000000"/>
          <w:sz w:val="24"/>
          <w:szCs w:val="24"/>
        </w:rPr>
        <w:t>, facendo riferimento alla posizione cui si riferisce la richiesta</w:t>
      </w:r>
      <w:r w:rsidR="00E90BB4" w:rsidRPr="00E90BB4">
        <w:rPr>
          <w:rFonts w:cstheme="minorHAnsi"/>
          <w:color w:val="000000"/>
          <w:sz w:val="24"/>
          <w:szCs w:val="24"/>
        </w:rPr>
        <w:t>, indicando dati anagrafici richiesti</w:t>
      </w:r>
      <w:r w:rsidRPr="00E90BB4">
        <w:rPr>
          <w:rFonts w:cstheme="minorHAnsi"/>
          <w:color w:val="000000"/>
          <w:sz w:val="24"/>
          <w:szCs w:val="24"/>
        </w:rPr>
        <w:t xml:space="preserve"> e allegando regolare curriculum vitae</w:t>
      </w:r>
      <w:r w:rsidR="003C147D">
        <w:rPr>
          <w:rFonts w:cstheme="minorHAnsi"/>
          <w:color w:val="000000"/>
          <w:sz w:val="24"/>
          <w:szCs w:val="24"/>
        </w:rPr>
        <w:t xml:space="preserve"> con apposta firma autografa o digitale</w:t>
      </w:r>
      <w:r w:rsidRPr="00E90BB4">
        <w:rPr>
          <w:rFonts w:cstheme="minorHAnsi"/>
          <w:color w:val="000000"/>
          <w:sz w:val="24"/>
          <w:szCs w:val="24"/>
        </w:rPr>
        <w:t>.</w:t>
      </w:r>
      <w:r w:rsidR="00514B8D">
        <w:rPr>
          <w:rFonts w:cstheme="minorHAnsi"/>
          <w:color w:val="000000"/>
          <w:sz w:val="24"/>
          <w:szCs w:val="24"/>
        </w:rPr>
        <w:t xml:space="preserve"> </w:t>
      </w:r>
    </w:p>
    <w:p w14:paraId="0ABC93D8" w14:textId="4ECD780A" w:rsidR="00360095" w:rsidRPr="003C147D" w:rsidRDefault="00360095"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3C147D">
        <w:rPr>
          <w:rFonts w:cstheme="minorHAnsi"/>
          <w:color w:val="000000"/>
          <w:sz w:val="24"/>
          <w:szCs w:val="24"/>
        </w:rPr>
        <w:t xml:space="preserve">Il curriculum dovrà riportare il consenso affinché i dati personali possano essere trattati nel rispetto del Regolamento UE 2016/679 e </w:t>
      </w:r>
      <w:proofErr w:type="spellStart"/>
      <w:r w:rsidRPr="003C147D">
        <w:rPr>
          <w:rFonts w:cstheme="minorHAnsi"/>
          <w:color w:val="000000"/>
          <w:sz w:val="24"/>
          <w:szCs w:val="24"/>
        </w:rPr>
        <w:t>D.Lgs.</w:t>
      </w:r>
      <w:proofErr w:type="spellEnd"/>
      <w:r w:rsidRPr="003C147D">
        <w:rPr>
          <w:rFonts w:cstheme="minorHAnsi"/>
          <w:color w:val="000000"/>
          <w:sz w:val="24"/>
          <w:szCs w:val="24"/>
        </w:rPr>
        <w:t xml:space="preserve"> 196/2003; </w:t>
      </w:r>
    </w:p>
    <w:p w14:paraId="7F8087DA" w14:textId="72F1F465" w:rsidR="00360095" w:rsidRPr="003C147D" w:rsidRDefault="00360095"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3C147D">
        <w:rPr>
          <w:rFonts w:cstheme="minorHAnsi"/>
          <w:color w:val="000000"/>
          <w:sz w:val="24"/>
          <w:szCs w:val="24"/>
        </w:rPr>
        <w:t>Il curriculum dovrà riportare la dichiarazione di essere a conoscenza delle sanzioni penali previste dall’articolo 76 del D.P.R. n. 445/2000, applicabili in caso di falsità delle dichiarazioni.</w:t>
      </w:r>
    </w:p>
    <w:p w14:paraId="1E144992" w14:textId="77777777" w:rsidR="003C147D" w:rsidRDefault="00360095"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3C147D">
        <w:rPr>
          <w:rFonts w:cstheme="minorHAnsi"/>
          <w:color w:val="000000"/>
          <w:sz w:val="24"/>
          <w:szCs w:val="24"/>
        </w:rPr>
        <w:t>Il curriculum dovrà riportare l’attestazione dell’autenticità dei dati indicati ai sensi degli artt. 46 e 47 del D.P.R. 445/2000;</w:t>
      </w:r>
    </w:p>
    <w:p w14:paraId="510D3978" w14:textId="50E350C9" w:rsidR="00E90BB4" w:rsidRPr="00127457" w:rsidRDefault="003C147D" w:rsidP="00127457">
      <w:pPr>
        <w:pStyle w:val="Paragrafoelenco"/>
        <w:numPr>
          <w:ilvl w:val="0"/>
          <w:numId w:val="12"/>
        </w:numPr>
        <w:autoSpaceDE w:val="0"/>
        <w:autoSpaceDN w:val="0"/>
        <w:adjustRightInd w:val="0"/>
        <w:spacing w:after="0" w:line="240" w:lineRule="auto"/>
        <w:jc w:val="both"/>
        <w:rPr>
          <w:rFonts w:cstheme="minorHAnsi"/>
          <w:color w:val="000000"/>
          <w:sz w:val="24"/>
          <w:szCs w:val="24"/>
        </w:rPr>
      </w:pPr>
      <w:r w:rsidRPr="003C147D">
        <w:rPr>
          <w:rFonts w:cstheme="minorHAnsi"/>
          <w:color w:val="000000"/>
          <w:sz w:val="24"/>
          <w:szCs w:val="24"/>
        </w:rPr>
        <w:t>Copia documento d’identità</w:t>
      </w:r>
      <w:r>
        <w:rPr>
          <w:rFonts w:cstheme="minorHAnsi"/>
          <w:color w:val="000000"/>
          <w:sz w:val="24"/>
          <w:szCs w:val="24"/>
        </w:rPr>
        <w:t xml:space="preserve"> (da presentare comunque al momento dell’eventuale assunzione).</w:t>
      </w:r>
    </w:p>
    <w:p w14:paraId="3877BFC1"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La richiesta dovrà pervenire a mezzo </w:t>
      </w:r>
      <w:proofErr w:type="gramStart"/>
      <w:r>
        <w:rPr>
          <w:rFonts w:ascii="Arial" w:hAnsi="Arial" w:cs="Arial"/>
          <w:color w:val="000000"/>
          <w:sz w:val="23"/>
          <w:szCs w:val="23"/>
        </w:rPr>
        <w:t>email</w:t>
      </w:r>
      <w:proofErr w:type="gramEnd"/>
      <w:r>
        <w:rPr>
          <w:rFonts w:ascii="Arial" w:hAnsi="Arial" w:cs="Arial"/>
          <w:color w:val="000000"/>
          <w:sz w:val="23"/>
          <w:szCs w:val="23"/>
        </w:rPr>
        <w:t xml:space="preserve"> entro il giorno sabato 22 giugno 2024, ore 23:59.</w:t>
      </w:r>
    </w:p>
    <w:p w14:paraId="650413AC" w14:textId="77777777" w:rsidR="00EB4B69" w:rsidRDefault="00EB4B69" w:rsidP="00EB4B69">
      <w:pPr>
        <w:pStyle w:val="Paragrafoelenco"/>
        <w:autoSpaceDE w:val="0"/>
        <w:autoSpaceDN w:val="0"/>
        <w:adjustRightInd w:val="0"/>
        <w:spacing w:after="0" w:line="240" w:lineRule="auto"/>
        <w:jc w:val="both"/>
        <w:rPr>
          <w:rFonts w:ascii="Arial" w:hAnsi="Arial" w:cs="Arial"/>
          <w:b/>
          <w:bCs/>
          <w:color w:val="000000"/>
          <w:sz w:val="23"/>
          <w:szCs w:val="23"/>
        </w:rPr>
      </w:pPr>
    </w:p>
    <w:p w14:paraId="68738F0A"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MODALITA’ DI VALUTAZIONE</w:t>
      </w:r>
    </w:p>
    <w:p w14:paraId="34435F81"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La valutazione della candidatura sarà effettuata dai responsabili </w:t>
      </w:r>
      <w:proofErr w:type="spellStart"/>
      <w:r>
        <w:rPr>
          <w:rFonts w:ascii="Arial" w:hAnsi="Arial" w:cs="Arial"/>
          <w:color w:val="000000"/>
          <w:sz w:val="23"/>
          <w:szCs w:val="23"/>
        </w:rPr>
        <w:t>di area</w:t>
      </w:r>
      <w:proofErr w:type="spellEnd"/>
      <w:r>
        <w:rPr>
          <w:rFonts w:ascii="Arial" w:hAnsi="Arial" w:cs="Arial"/>
          <w:color w:val="000000"/>
          <w:sz w:val="23"/>
          <w:szCs w:val="23"/>
        </w:rPr>
        <w:t xml:space="preserve"> della Fondazione Cantiere Internazionale d’Arte.</w:t>
      </w:r>
    </w:p>
    <w:p w14:paraId="17B3AEC8"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Saranno esaminate le domande al fine di preselezionare i candidati in possesso di tutti i requisiti generali indicati nel presente avviso di selezione. Tra le candidature ammissibili, saranno verificati i requisiti specifici e i titoli preferenziali forniti dai singoli candidati e saranno verificate le loro precedenti esperienze professionali.</w:t>
      </w:r>
    </w:p>
    <w:p w14:paraId="6344FD1B"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La Fondazione Cantiere Internazionale d’Arte si riserva di effettuare colloqui qualora lo ritenga necessario.</w:t>
      </w:r>
    </w:p>
    <w:p w14:paraId="68AED577" w14:textId="77777777" w:rsidR="00EB4B69" w:rsidRDefault="00EB4B69" w:rsidP="00EB4B69">
      <w:pPr>
        <w:pStyle w:val="Paragrafoelenco"/>
        <w:autoSpaceDE w:val="0"/>
        <w:autoSpaceDN w:val="0"/>
        <w:adjustRightInd w:val="0"/>
        <w:spacing w:after="0" w:line="240" w:lineRule="auto"/>
        <w:jc w:val="both"/>
        <w:rPr>
          <w:rFonts w:ascii="Arial" w:hAnsi="Arial" w:cs="Arial"/>
          <w:color w:val="000000"/>
          <w:sz w:val="23"/>
          <w:szCs w:val="23"/>
        </w:rPr>
      </w:pPr>
    </w:p>
    <w:p w14:paraId="16401C36"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ESITO DELLA SELEZIONE</w:t>
      </w:r>
    </w:p>
    <w:p w14:paraId="3486FF43"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L’esito della comparazione dei curricula pervenuti sarà comunicato nel rispetto delle normative vigenti. </w:t>
      </w:r>
    </w:p>
    <w:p w14:paraId="39FB774B" w14:textId="77777777" w:rsidR="00EB4B69" w:rsidRDefault="00EB4B69" w:rsidP="00EB4B69">
      <w:pPr>
        <w:pStyle w:val="Paragrafoelenco"/>
        <w:autoSpaceDE w:val="0"/>
        <w:autoSpaceDN w:val="0"/>
        <w:adjustRightInd w:val="0"/>
        <w:spacing w:after="0" w:line="240" w:lineRule="auto"/>
        <w:jc w:val="both"/>
        <w:rPr>
          <w:rFonts w:ascii="Arial" w:hAnsi="Arial" w:cs="Arial"/>
          <w:strike/>
          <w:color w:val="000000"/>
          <w:sz w:val="23"/>
          <w:szCs w:val="23"/>
        </w:rPr>
      </w:pPr>
    </w:p>
    <w:p w14:paraId="7F1C5CCC"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NORMATIVA APPLICATIVA A TUTELA DELLA PRIVACY</w:t>
      </w:r>
    </w:p>
    <w:p w14:paraId="7E20F52B"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Ai sensi del Regolamento UE 679/2016 e del decreto legislativo n. 196/2003 così come modificato dal D.lgs. 101/2018, i dati personali forniti dai candidati saranno raccolti all’interno dell’Ente e trattati in modo lecito e secondo correttezza, mediante sistemi manuali o informatici, per le finalità di gestione della procedura di selezione in oggetto, nonché per le finalità connesse ad obblighi previsti da leggi e regolamenti. In relazione alle indicate finalità, il trattamento avviene in modo da garantire la riservatezza e la sicurezza dei dati stessi.</w:t>
      </w:r>
    </w:p>
    <w:p w14:paraId="516A6496" w14:textId="77777777" w:rsidR="00EB4B69" w:rsidRDefault="00EB4B69" w:rsidP="00EB4B69">
      <w:pPr>
        <w:pStyle w:val="Paragrafoelenco"/>
        <w:autoSpaceDE w:val="0"/>
        <w:autoSpaceDN w:val="0"/>
        <w:adjustRightInd w:val="0"/>
        <w:spacing w:after="0" w:line="240" w:lineRule="auto"/>
        <w:jc w:val="both"/>
        <w:rPr>
          <w:rFonts w:ascii="Arial" w:hAnsi="Arial" w:cs="Arial"/>
          <w:b/>
          <w:bCs/>
          <w:color w:val="000000"/>
          <w:sz w:val="23"/>
          <w:szCs w:val="23"/>
        </w:rPr>
      </w:pPr>
    </w:p>
    <w:p w14:paraId="79A1B2F8"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PUBBLICITA’</w:t>
      </w:r>
    </w:p>
    <w:p w14:paraId="4B5BC430"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Il presente bando sarà pubblicato sul sito della Fondazione Cantiere Internazionale (www.fondazionecantiere.it) dal giorno 14 giugno 2024 al giorno 22 giugno 2024 ore 23:59. </w:t>
      </w:r>
    </w:p>
    <w:p w14:paraId="1A823517" w14:textId="77777777" w:rsidR="00EB4B69" w:rsidRDefault="00EB4B69" w:rsidP="00EB4B69">
      <w:pPr>
        <w:pStyle w:val="Paragrafoelenco"/>
        <w:autoSpaceDE w:val="0"/>
        <w:autoSpaceDN w:val="0"/>
        <w:adjustRightInd w:val="0"/>
        <w:spacing w:after="0" w:line="240" w:lineRule="auto"/>
        <w:jc w:val="both"/>
        <w:rPr>
          <w:rFonts w:ascii="Arial" w:hAnsi="Arial" w:cs="Arial"/>
          <w:b/>
          <w:bCs/>
          <w:color w:val="000000"/>
          <w:sz w:val="23"/>
          <w:szCs w:val="23"/>
        </w:rPr>
      </w:pPr>
    </w:p>
    <w:p w14:paraId="103B6A0E" w14:textId="77777777" w:rsidR="00EB4B69" w:rsidRDefault="00EB4B69" w:rsidP="00127457">
      <w:pPr>
        <w:pStyle w:val="Paragrafoelenco"/>
        <w:numPr>
          <w:ilvl w:val="0"/>
          <w:numId w:val="12"/>
        </w:num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DISPOSIZIONI FINALI</w:t>
      </w:r>
    </w:p>
    <w:p w14:paraId="413A80EC" w14:textId="27FC93C3" w:rsidR="00FF4CE2" w:rsidRDefault="00EB4B69" w:rsidP="00127457">
      <w:pPr>
        <w:pStyle w:val="Paragrafoelenco"/>
        <w:numPr>
          <w:ilvl w:val="0"/>
          <w:numId w:val="12"/>
        </w:numPr>
        <w:tabs>
          <w:tab w:val="left" w:pos="8505"/>
        </w:tabs>
        <w:autoSpaceDE w:val="0"/>
        <w:autoSpaceDN w:val="0"/>
        <w:adjustRightInd w:val="0"/>
        <w:spacing w:after="0" w:line="240" w:lineRule="auto"/>
        <w:ind w:right="-50"/>
        <w:jc w:val="both"/>
      </w:pPr>
      <w:r w:rsidRPr="00EB4B69">
        <w:rPr>
          <w:rFonts w:ascii="Arial" w:hAnsi="Arial" w:cs="Arial"/>
          <w:color w:val="000000"/>
          <w:sz w:val="23"/>
          <w:szCs w:val="23"/>
        </w:rPr>
        <w:t xml:space="preserve">La Fondazione Cantiere Internazionale d’Arte si riserva la facoltà di prorogare, modificare, revocare, rettificare il presente bando e di riaprirne i termini. </w:t>
      </w:r>
      <w:proofErr w:type="gramStart"/>
      <w:r w:rsidRPr="00EB4B69">
        <w:rPr>
          <w:rFonts w:ascii="Arial" w:hAnsi="Arial" w:cs="Arial"/>
          <w:color w:val="000000"/>
          <w:sz w:val="23"/>
          <w:szCs w:val="23"/>
        </w:rPr>
        <w:t>Inoltre</w:t>
      </w:r>
      <w:proofErr w:type="gramEnd"/>
      <w:r w:rsidRPr="00EB4B69">
        <w:rPr>
          <w:rFonts w:ascii="Arial" w:hAnsi="Arial" w:cs="Arial"/>
          <w:color w:val="000000"/>
          <w:sz w:val="23"/>
          <w:szCs w:val="23"/>
        </w:rPr>
        <w:t xml:space="preserve"> si riserva la facoltà di procedere alla revoca della selezione in qualsiasi momento, come previsto dal proprio Regolamento per l’assunzione di personale.</w:t>
      </w:r>
    </w:p>
    <w:sectPr w:rsidR="00FF4CE2" w:rsidSect="00A4105F">
      <w:headerReference w:type="default" r:id="rId9"/>
      <w:pgSz w:w="11905" w:h="17340"/>
      <w:pgMar w:top="1147" w:right="1132" w:bottom="277"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F135" w14:textId="77777777" w:rsidR="003C147D" w:rsidRDefault="003C147D" w:rsidP="003C147D">
      <w:pPr>
        <w:spacing w:after="0" w:line="240" w:lineRule="auto"/>
      </w:pPr>
      <w:r>
        <w:separator/>
      </w:r>
    </w:p>
  </w:endnote>
  <w:endnote w:type="continuationSeparator" w:id="0">
    <w:p w14:paraId="129821B6" w14:textId="77777777" w:rsidR="003C147D" w:rsidRDefault="003C147D" w:rsidP="003C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400B" w14:textId="77777777" w:rsidR="003C147D" w:rsidRDefault="003C147D" w:rsidP="003C147D">
      <w:pPr>
        <w:spacing w:after="0" w:line="240" w:lineRule="auto"/>
      </w:pPr>
      <w:r>
        <w:separator/>
      </w:r>
    </w:p>
  </w:footnote>
  <w:footnote w:type="continuationSeparator" w:id="0">
    <w:p w14:paraId="48CD5D79" w14:textId="77777777" w:rsidR="003C147D" w:rsidRDefault="003C147D" w:rsidP="003C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A433" w14:textId="65977849" w:rsidR="003C147D" w:rsidRPr="003C147D" w:rsidRDefault="003C147D" w:rsidP="003C147D">
    <w:pPr>
      <w:pStyle w:val="Intestazione"/>
    </w:pPr>
    <w:r w:rsidRPr="00B5157C">
      <w:rPr>
        <w:rFonts w:ascii="Palatino Linotype" w:hAnsi="Palatino Linotype"/>
        <w:noProof/>
        <w:sz w:val="23"/>
        <w:szCs w:val="23"/>
      </w:rPr>
      <w:drawing>
        <wp:inline distT="0" distB="0" distL="0" distR="0" wp14:anchorId="7EEE7EAE" wp14:editId="1E7EC436">
          <wp:extent cx="5311500" cy="251366"/>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srcRect/>
                  <a:stretch>
                    <a:fillRect/>
                  </a:stretch>
                </pic:blipFill>
                <pic:spPr bwMode="auto">
                  <a:xfrm>
                    <a:off x="0" y="0"/>
                    <a:ext cx="6601867" cy="3124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3D0C6E"/>
    <w:multiLevelType w:val="hybridMultilevel"/>
    <w:tmpl w:val="1B3DD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F0C4E"/>
    <w:multiLevelType w:val="hybridMultilevel"/>
    <w:tmpl w:val="47D4F514"/>
    <w:lvl w:ilvl="0" w:tplc="8146E906">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55B44"/>
    <w:multiLevelType w:val="hybridMultilevel"/>
    <w:tmpl w:val="07B06EB4"/>
    <w:lvl w:ilvl="0" w:tplc="04100001">
      <w:start w:val="1"/>
      <w:numFmt w:val="bullet"/>
      <w:lvlText w:val=""/>
      <w:lvlJc w:val="left"/>
      <w:pPr>
        <w:ind w:left="720" w:hanging="360"/>
      </w:pPr>
      <w:rPr>
        <w:rFonts w:ascii="Symbol" w:hAnsi="Symbo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B82156"/>
    <w:multiLevelType w:val="hybridMultilevel"/>
    <w:tmpl w:val="4E20AAEE"/>
    <w:lvl w:ilvl="0" w:tplc="2EF00FBE">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554B37"/>
    <w:multiLevelType w:val="hybridMultilevel"/>
    <w:tmpl w:val="EDE283F2"/>
    <w:lvl w:ilvl="0" w:tplc="1462657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C54B3F"/>
    <w:multiLevelType w:val="hybridMultilevel"/>
    <w:tmpl w:val="5D1F7D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6A3B00"/>
    <w:multiLevelType w:val="hybridMultilevel"/>
    <w:tmpl w:val="ED2286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ECCC01"/>
    <w:multiLevelType w:val="hybridMultilevel"/>
    <w:tmpl w:val="0531FB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021159"/>
    <w:multiLevelType w:val="hybridMultilevel"/>
    <w:tmpl w:val="B025C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CF1DFF"/>
    <w:multiLevelType w:val="hybridMultilevel"/>
    <w:tmpl w:val="DE82CA06"/>
    <w:lvl w:ilvl="0" w:tplc="610A49C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5CFF2E"/>
    <w:multiLevelType w:val="hybridMultilevel"/>
    <w:tmpl w:val="B7F7D7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5"/>
  </w:num>
  <w:num w:numId="4">
    <w:abstractNumId w:val="8"/>
  </w:num>
  <w:num w:numId="5">
    <w:abstractNumId w:val="0"/>
  </w:num>
  <w:num w:numId="6">
    <w:abstractNumId w:val="6"/>
  </w:num>
  <w:num w:numId="7">
    <w:abstractNumId w:val="1"/>
  </w:num>
  <w:num w:numId="8">
    <w:abstractNumId w:val="4"/>
  </w:num>
  <w:num w:numId="9">
    <w:abstractNumId w:val="9"/>
  </w:num>
  <w:num w:numId="10">
    <w:abstractNumId w:val="3"/>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5F"/>
    <w:rsid w:val="000C079A"/>
    <w:rsid w:val="00113D2A"/>
    <w:rsid w:val="00127457"/>
    <w:rsid w:val="001D5042"/>
    <w:rsid w:val="00242DC4"/>
    <w:rsid w:val="002A7C92"/>
    <w:rsid w:val="002C072C"/>
    <w:rsid w:val="00360095"/>
    <w:rsid w:val="003C147D"/>
    <w:rsid w:val="004F1945"/>
    <w:rsid w:val="00514B8D"/>
    <w:rsid w:val="006A0FD0"/>
    <w:rsid w:val="006A7701"/>
    <w:rsid w:val="00724FF5"/>
    <w:rsid w:val="007F26A4"/>
    <w:rsid w:val="0080326B"/>
    <w:rsid w:val="0083520C"/>
    <w:rsid w:val="009663E7"/>
    <w:rsid w:val="00971DCE"/>
    <w:rsid w:val="0098447D"/>
    <w:rsid w:val="00992E79"/>
    <w:rsid w:val="009D0D74"/>
    <w:rsid w:val="00A220C2"/>
    <w:rsid w:val="00A376DD"/>
    <w:rsid w:val="00A4105F"/>
    <w:rsid w:val="00A5704F"/>
    <w:rsid w:val="00B37BE9"/>
    <w:rsid w:val="00D90D16"/>
    <w:rsid w:val="00DF10D8"/>
    <w:rsid w:val="00E13C98"/>
    <w:rsid w:val="00E80E60"/>
    <w:rsid w:val="00E90BB4"/>
    <w:rsid w:val="00EB4B69"/>
    <w:rsid w:val="00EF402F"/>
    <w:rsid w:val="00F37F22"/>
    <w:rsid w:val="00FF4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DC68"/>
  <w15:chartTrackingRefBased/>
  <w15:docId w15:val="{062AC64B-6C01-4F76-AF37-FFB9736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105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E13C98"/>
    <w:pPr>
      <w:ind w:left="720"/>
      <w:contextualSpacing/>
    </w:pPr>
  </w:style>
  <w:style w:type="character" w:styleId="Collegamentoipertestuale">
    <w:name w:val="Hyperlink"/>
    <w:basedOn w:val="Carpredefinitoparagrafo"/>
    <w:uiPriority w:val="99"/>
    <w:unhideWhenUsed/>
    <w:rsid w:val="00F37F22"/>
    <w:rPr>
      <w:color w:val="0563C1" w:themeColor="hyperlink"/>
      <w:u w:val="single"/>
    </w:rPr>
  </w:style>
  <w:style w:type="character" w:styleId="Menzionenonrisolta">
    <w:name w:val="Unresolved Mention"/>
    <w:basedOn w:val="Carpredefinitoparagrafo"/>
    <w:uiPriority w:val="99"/>
    <w:semiHidden/>
    <w:unhideWhenUsed/>
    <w:rsid w:val="00F37F22"/>
    <w:rPr>
      <w:color w:val="605E5C"/>
      <w:shd w:val="clear" w:color="auto" w:fill="E1DFDD"/>
    </w:rPr>
  </w:style>
  <w:style w:type="paragraph" w:styleId="Intestazione">
    <w:name w:val="header"/>
    <w:basedOn w:val="Normale"/>
    <w:link w:val="IntestazioneCarattere"/>
    <w:uiPriority w:val="99"/>
    <w:unhideWhenUsed/>
    <w:rsid w:val="003C1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147D"/>
  </w:style>
  <w:style w:type="paragraph" w:styleId="Pidipagina">
    <w:name w:val="footer"/>
    <w:basedOn w:val="Normale"/>
    <w:link w:val="PidipaginaCarattere"/>
    <w:uiPriority w:val="99"/>
    <w:unhideWhenUsed/>
    <w:rsid w:val="003C1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99537">
      <w:bodyDiv w:val="1"/>
      <w:marLeft w:val="0"/>
      <w:marRight w:val="0"/>
      <w:marTop w:val="0"/>
      <w:marBottom w:val="0"/>
      <w:divBdr>
        <w:top w:val="none" w:sz="0" w:space="0" w:color="auto"/>
        <w:left w:val="none" w:sz="0" w:space="0" w:color="auto"/>
        <w:bottom w:val="none" w:sz="0" w:space="0" w:color="auto"/>
        <w:right w:val="none" w:sz="0" w:space="0" w:color="auto"/>
      </w:divBdr>
    </w:div>
    <w:div w:id="9406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cantiere.it" TargetMode="External"/><Relationship Id="rId3" Type="http://schemas.openxmlformats.org/officeDocument/2006/relationships/settings" Target="settings.xml"/><Relationship Id="rId7" Type="http://schemas.openxmlformats.org/officeDocument/2006/relationships/hyperlink" Target="http://www.fondazionecanti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5776</Characters>
  <Application>Microsoft Office Word</Application>
  <DocSecurity>0</DocSecurity>
  <Lines>117</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Francesco Pipparelli</cp:lastModifiedBy>
  <cp:revision>2</cp:revision>
  <cp:lastPrinted>2024-06-13T13:49:00Z</cp:lastPrinted>
  <dcterms:created xsi:type="dcterms:W3CDTF">2024-06-13T14:16:00Z</dcterms:created>
  <dcterms:modified xsi:type="dcterms:W3CDTF">2024-06-13T14:16:00Z</dcterms:modified>
</cp:coreProperties>
</file>